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19 June 2012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THE STD BANK OF SA </w:t>
      </w:r>
      <w:bookmarkStart w:id="1" w:name="_GoBack"/>
      <w:bookmarkEnd w:id="1"/>
      <w:r w:rsidR="00D90224">
        <w:rPr>
          <w:rFonts w:cs="Arial"/>
          <w:b/>
          <w:i/>
          <w:sz w:val="18"/>
          <w:szCs w:val="18"/>
          <w:lang w:val="en-ZA"/>
        </w:rPr>
        <w:t>LTD</w:t>
      </w:r>
      <w:r w:rsidR="00D90224" w:rsidRPr="00A9492E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A9492E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SBS21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>
        <w:rPr>
          <w:rFonts w:cs="Arial"/>
          <w:b/>
          <w:sz w:val="18"/>
          <w:szCs w:val="18"/>
          <w:lang w:val="en-ZA"/>
        </w:rPr>
        <w:t>THE STD BANK OF SA LTD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>
        <w:rPr>
          <w:rFonts w:cs="Arial"/>
          <w:color w:val="333333"/>
          <w:sz w:val="18"/>
          <w:szCs w:val="18"/>
          <w:lang w:val="en-ZA"/>
        </w:rPr>
        <w:t>19 June 2012</w:t>
      </w:r>
      <w:r w:rsidRPr="00121666">
        <w:rPr>
          <w:rFonts w:cs="Arial"/>
          <w:sz w:val="18"/>
          <w:szCs w:val="18"/>
          <w:lang w:val="en-ZA"/>
        </w:rPr>
        <w:t xml:space="preserve"> under a </w:t>
      </w:r>
      <w:r>
        <w:rPr>
          <w:rFonts w:cs="Arial"/>
          <w:b/>
          <w:sz w:val="18"/>
          <w:szCs w:val="18"/>
          <w:lang w:val="en-ZA"/>
        </w:rPr>
        <w:t>Domestic Medium Term Note Programme</w:t>
      </w:r>
      <w:r w:rsidRPr="00121666">
        <w:rPr>
          <w:rFonts w:cs="Arial"/>
          <w:b/>
          <w:sz w:val="18"/>
          <w:szCs w:val="18"/>
          <w:lang w:val="en-ZA"/>
        </w:rPr>
        <w:t xml:space="preserve"> </w:t>
      </w:r>
      <w:r w:rsidRPr="00121666">
        <w:rPr>
          <w:rFonts w:cs="Arial"/>
          <w:bCs/>
          <w:sz w:val="18"/>
          <w:szCs w:val="18"/>
          <w:lang w:val="en-ZA"/>
        </w:rPr>
        <w:t>dated</w:t>
      </w:r>
      <w:r w:rsidRPr="00121666">
        <w:rPr>
          <w:rFonts w:cs="Arial"/>
          <w:b/>
          <w:bCs/>
          <w:sz w:val="18"/>
          <w:szCs w:val="18"/>
          <w:lang w:val="en-ZA"/>
        </w:rPr>
        <w:t xml:space="preserve"> </w:t>
      </w:r>
      <w:r w:rsidR="00D90224" w:rsidRPr="00D90224">
        <w:rPr>
          <w:rFonts w:cs="Arial"/>
          <w:b/>
          <w:bCs/>
          <w:sz w:val="18"/>
          <w:szCs w:val="18"/>
          <w:lang w:val="en-ZA"/>
        </w:rPr>
        <w:t>1 December 2010.</w:t>
      </w:r>
    </w:p>
    <w:p w:rsidR="00D32F09" w:rsidRPr="00121666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>
        <w:rPr>
          <w:rFonts w:cs="Arial"/>
          <w:b/>
          <w:sz w:val="18"/>
          <w:szCs w:val="18"/>
          <w:lang w:val="en-ZA"/>
        </w:rPr>
        <w:t>Floating Rate Note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60,000,000,000.00</w:t>
      </w:r>
    </w:p>
    <w:p w:rsidR="00D32F09" w:rsidRPr="00121666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 w:rsidR="00D90224" w:rsidRPr="00D90224">
        <w:rPr>
          <w:rFonts w:cs="Arial"/>
          <w:sz w:val="18"/>
          <w:szCs w:val="18"/>
          <w:lang w:val="en-ZA"/>
        </w:rPr>
        <w:t>R 45,921,885,501.00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500,000,000.00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1,257,000,000.00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SBS21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500,000,000.00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r w:rsidR="00D90224">
        <w:rPr>
          <w:rFonts w:cs="Arial"/>
          <w:sz w:val="18"/>
          <w:szCs w:val="18"/>
          <w:lang w:val="en-ZA"/>
        </w:rPr>
        <w:t>100.747945%</w:t>
      </w:r>
    </w:p>
    <w:p w:rsidR="00D90224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Coupon</w:t>
      </w:r>
      <w:r>
        <w:rPr>
          <w:rFonts w:cs="Arial"/>
          <w:b/>
          <w:sz w:val="18"/>
          <w:szCs w:val="18"/>
          <w:lang w:val="en-ZA"/>
        </w:rPr>
        <w:tab/>
      </w:r>
      <w:r w:rsidR="00D90224" w:rsidRPr="00D90224">
        <w:rPr>
          <w:rFonts w:cs="Arial"/>
          <w:sz w:val="18"/>
          <w:szCs w:val="18"/>
          <w:lang w:val="en-ZA"/>
        </w:rPr>
        <w:t>7.8% (3 Month JIBAR as at15 May 2012 of 5.6%plus 220 bps)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 xml:space="preserve">Coupon </w:t>
      </w:r>
      <w:r w:rsidR="00D90224">
        <w:rPr>
          <w:rFonts w:cs="Arial"/>
          <w:b/>
          <w:sz w:val="18"/>
          <w:szCs w:val="18"/>
          <w:lang w:val="en-ZA"/>
        </w:rPr>
        <w:t>Indicator</w:t>
      </w:r>
      <w:r w:rsidR="00D90224">
        <w:rPr>
          <w:rFonts w:cs="Arial"/>
          <w:sz w:val="18"/>
          <w:szCs w:val="18"/>
          <w:lang w:val="en-ZA"/>
        </w:rPr>
        <w:tab/>
        <w:t>Floating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Price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Final Maturity Date</w:t>
      </w:r>
      <w:r>
        <w:rPr>
          <w:rFonts w:cs="Arial"/>
          <w:sz w:val="18"/>
          <w:szCs w:val="18"/>
          <w:lang w:val="en-ZA"/>
        </w:rPr>
        <w:tab/>
        <w:t>15 May 2026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5 August, 5 November, 5 February, 5 May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15 August, 15 November, 15 February, 15 May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4 August, 4 November, 4 February, 4 May</w:t>
      </w:r>
    </w:p>
    <w:p w:rsidR="00D32F09" w:rsidRPr="00121666" w:rsidRDefault="00D90224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>
        <w:rPr>
          <w:rFonts w:cs="Arial"/>
          <w:b/>
          <w:sz w:val="18"/>
          <w:szCs w:val="18"/>
          <w:lang w:val="en-ZA"/>
        </w:rPr>
        <w:t>Effective</w:t>
      </w:r>
      <w:r w:rsidR="00D32F09" w:rsidRPr="00121666">
        <w:rPr>
          <w:rFonts w:cs="Arial"/>
          <w:b/>
          <w:sz w:val="18"/>
          <w:szCs w:val="18"/>
          <w:lang w:val="en-ZA"/>
        </w:rPr>
        <w:t xml:space="preserve"> Date</w:t>
      </w:r>
      <w:r w:rsidR="00D32F09">
        <w:rPr>
          <w:rFonts w:cs="Arial"/>
          <w:b/>
          <w:sz w:val="18"/>
          <w:szCs w:val="18"/>
          <w:lang w:val="en-ZA"/>
        </w:rPr>
        <w:tab/>
      </w:r>
      <w:r w:rsidR="00D32F09">
        <w:rPr>
          <w:rFonts w:cs="Arial"/>
          <w:sz w:val="18"/>
          <w:szCs w:val="18"/>
          <w:lang w:val="en-ZA"/>
        </w:rPr>
        <w:t>19 June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Following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15 May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First Interest Date</w:t>
      </w:r>
      <w:r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15 August 2012</w:t>
      </w: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ZAG000095373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D90224" w:rsidRPr="00D90224" w:rsidRDefault="00D90224" w:rsidP="00D90224">
      <w:pPr>
        <w:spacing w:before="20" w:after="20" w:line="312" w:lineRule="auto"/>
        <w:ind w:right="119"/>
        <w:jc w:val="both"/>
        <w:rPr>
          <w:rFonts w:eastAsia="Times New Roman" w:cs="Arial"/>
          <w:sz w:val="18"/>
          <w:szCs w:val="18"/>
          <w:lang w:val="en-ZA"/>
        </w:rPr>
      </w:pPr>
      <w:r w:rsidRPr="00D90224">
        <w:rPr>
          <w:rFonts w:eastAsia="Times New Roman" w:cs="Arial"/>
          <w:sz w:val="18"/>
          <w:szCs w:val="18"/>
          <w:lang w:val="en-ZA"/>
        </w:rPr>
        <w:t xml:space="preserve">Cynthia </w:t>
      </w:r>
      <w:proofErr w:type="spellStart"/>
      <w:r w:rsidRPr="00D90224">
        <w:rPr>
          <w:rFonts w:eastAsia="Times New Roman" w:cs="Arial"/>
          <w:sz w:val="18"/>
          <w:szCs w:val="18"/>
          <w:lang w:val="en-ZA"/>
        </w:rPr>
        <w:t>Heyneke</w:t>
      </w:r>
      <w:proofErr w:type="spellEnd"/>
      <w:r w:rsidRPr="00D90224">
        <w:rPr>
          <w:rFonts w:eastAsia="Times New Roman" w:cs="Arial"/>
          <w:sz w:val="18"/>
          <w:szCs w:val="18"/>
          <w:lang w:val="en-ZA"/>
        </w:rPr>
        <w:tab/>
      </w:r>
      <w:r w:rsidRPr="00D90224">
        <w:rPr>
          <w:rFonts w:eastAsia="Times New Roman" w:cs="Arial"/>
          <w:sz w:val="18"/>
          <w:szCs w:val="18"/>
          <w:lang w:val="en-ZA"/>
        </w:rPr>
        <w:tab/>
      </w:r>
      <w:r w:rsidRPr="00D90224">
        <w:rPr>
          <w:rFonts w:eastAsia="Times New Roman" w:cs="Arial"/>
          <w:sz w:val="18"/>
          <w:szCs w:val="18"/>
          <w:lang w:val="en-ZA"/>
        </w:rPr>
        <w:tab/>
        <w:t xml:space="preserve">          </w:t>
      </w:r>
      <w:proofErr w:type="gramStart"/>
      <w:r w:rsidRPr="00D90224">
        <w:rPr>
          <w:rFonts w:eastAsia="Times New Roman" w:cs="Arial"/>
          <w:sz w:val="18"/>
          <w:szCs w:val="18"/>
          <w:lang w:val="en-ZA"/>
        </w:rPr>
        <w:t>The</w:t>
      </w:r>
      <w:proofErr w:type="gramEnd"/>
      <w:r w:rsidRPr="00D90224">
        <w:rPr>
          <w:rFonts w:eastAsia="Times New Roman" w:cs="Arial"/>
          <w:sz w:val="18"/>
          <w:szCs w:val="18"/>
          <w:lang w:val="en-ZA"/>
        </w:rPr>
        <w:t xml:space="preserve"> Standard Bank of South Africa</w:t>
      </w:r>
      <w:r w:rsidRPr="00D90224">
        <w:rPr>
          <w:rFonts w:eastAsia="Times New Roman" w:cs="Arial"/>
          <w:sz w:val="18"/>
          <w:szCs w:val="18"/>
          <w:lang w:val="en-ZA"/>
        </w:rPr>
        <w:tab/>
        <w:t xml:space="preserve">                   +27 11 3788114</w:t>
      </w:r>
    </w:p>
    <w:p w:rsidR="00D90224" w:rsidRPr="00D90224" w:rsidRDefault="00D90224" w:rsidP="00D90224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D90224">
        <w:rPr>
          <w:rFonts w:cs="Arial"/>
          <w:sz w:val="18"/>
          <w:szCs w:val="18"/>
          <w:lang w:val="en-ZA"/>
        </w:rPr>
        <w:t>Diboko Ledwaba</w:t>
      </w:r>
      <w:r w:rsidRPr="00D90224">
        <w:rPr>
          <w:rFonts w:cs="Arial"/>
          <w:sz w:val="18"/>
          <w:szCs w:val="18"/>
          <w:lang w:val="en-ZA"/>
        </w:rPr>
        <w:tab/>
        <w:t>JSE</w:t>
      </w:r>
      <w:r w:rsidRPr="00D90224">
        <w:rPr>
          <w:rFonts w:cs="Arial"/>
          <w:sz w:val="18"/>
          <w:szCs w:val="18"/>
          <w:lang w:val="en-ZA"/>
        </w:rPr>
        <w:tab/>
        <w:t>+27 11 5207222</w:t>
      </w:r>
    </w:p>
    <w:p w:rsidR="00D90224" w:rsidRPr="00D90224" w:rsidRDefault="00D90224" w:rsidP="00D90224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D90224">
        <w:rPr>
          <w:rFonts w:cs="Arial"/>
          <w:sz w:val="18"/>
          <w:szCs w:val="18"/>
          <w:lang w:val="en-ZA"/>
        </w:rPr>
        <w:t>Kea Sape</w:t>
      </w:r>
      <w:r w:rsidRPr="00D90224">
        <w:rPr>
          <w:rFonts w:cs="Arial"/>
          <w:sz w:val="18"/>
          <w:szCs w:val="18"/>
          <w:lang w:val="en-ZA"/>
        </w:rPr>
        <w:tab/>
        <w:t>JSE</w:t>
      </w:r>
      <w:r w:rsidRPr="00D90224">
        <w:rPr>
          <w:rFonts w:cs="Arial"/>
          <w:sz w:val="18"/>
          <w:szCs w:val="18"/>
          <w:lang w:val="en-ZA"/>
        </w:rPr>
        <w:tab/>
        <w:t>+27 11 5207603</w:t>
      </w:r>
    </w:p>
    <w:p w:rsidR="00D90224" w:rsidRPr="00121666" w:rsidRDefault="00D90224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sectPr w:rsidR="00D90224" w:rsidRPr="00121666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CF3" w:rsidRDefault="008A2CF3">
      <w:r>
        <w:separator/>
      </w:r>
    </w:p>
  </w:endnote>
  <w:endnote w:type="continuationSeparator" w:id="0">
    <w:p w:rsidR="008A2CF3" w:rsidRDefault="008A2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CF3" w:rsidRDefault="008A2C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CF3" w:rsidRDefault="008A2CF3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8A2CF3" w:rsidRDefault="008A2CF3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Pr="00C94EA6">
      <w:rPr>
        <w:rFonts w:eastAsia="Times New Roman"/>
        <w:b/>
        <w:color w:val="808080"/>
        <w:sz w:val="14"/>
      </w:rPr>
      <w:fldChar w:fldCharType="separate"/>
    </w:r>
    <w:r w:rsidR="00D90224"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Pr="00C94EA6">
      <w:rPr>
        <w:rFonts w:eastAsia="Times New Roman"/>
        <w:b/>
        <w:color w:val="808080"/>
        <w:sz w:val="14"/>
      </w:rPr>
      <w:fldChar w:fldCharType="separate"/>
    </w:r>
    <w:r w:rsidR="00D90224"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</w:p>
  <w:p w:rsidR="008A2CF3" w:rsidRDefault="008A2CF3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8A2CF3" w:rsidRPr="00C94EA6" w:rsidRDefault="008A2CF3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CF3" w:rsidRPr="000575E4" w:rsidRDefault="008A2CF3">
    <w:pPr>
      <w:rPr>
        <w:rFonts w:cs="Arial"/>
      </w:rPr>
    </w:pPr>
    <w:bookmarkStart w:id="6" w:name="LHS_JSE_Footer"/>
    <w:bookmarkStart w:id="7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8A2CF3" w:rsidRPr="0061041F">
      <w:tc>
        <w:tcPr>
          <w:tcW w:w="1335" w:type="dxa"/>
        </w:tcPr>
        <w:p w:rsidR="008A2CF3" w:rsidRPr="0061041F" w:rsidRDefault="008A2CF3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 wp14:anchorId="1C97D70B" wp14:editId="08217706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8A2CF3" w:rsidRPr="0061041F" w:rsidRDefault="008A2CF3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8A2CF3" w:rsidRPr="0061041F" w:rsidRDefault="008A2CF3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8A2CF3" w:rsidRPr="0061041F" w:rsidRDefault="008A2CF3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8A2CF3" w:rsidRPr="0061041F" w:rsidRDefault="008A2CF3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8A2CF3" w:rsidRPr="0061041F" w:rsidRDefault="008A2CF3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8A2CF3" w:rsidRPr="0061041F" w:rsidRDefault="008A2CF3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8A2CF3" w:rsidRPr="0061041F" w:rsidRDefault="008A2CF3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8A2CF3" w:rsidRPr="0061041F" w:rsidRDefault="008A2CF3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8A2CF3" w:rsidRPr="0061041F" w:rsidRDefault="008A2CF3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8A2CF3" w:rsidRPr="0061041F" w:rsidRDefault="008A2CF3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6"/>
    <w:bookmarkEnd w:id="7"/>
  </w:tbl>
  <w:p w:rsidR="008A2CF3" w:rsidRDefault="008A2CF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CF3" w:rsidRDefault="008A2CF3">
      <w:r>
        <w:separator/>
      </w:r>
    </w:p>
  </w:footnote>
  <w:footnote w:type="continuationSeparator" w:id="0">
    <w:p w:rsidR="008A2CF3" w:rsidRDefault="008A2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CF3" w:rsidRDefault="008A2CF3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8A2CF3" w:rsidRDefault="008A2CF3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CF3" w:rsidRDefault="008A2CF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8A2CF3" w:rsidRDefault="008A2CF3" w:rsidP="00EF6146">
                <w:pPr>
                  <w:jc w:val="right"/>
                </w:pPr>
              </w:p>
              <w:p w:rsidR="008A2CF3" w:rsidRDefault="008A2CF3" w:rsidP="00EF6146">
                <w:pPr>
                  <w:jc w:val="right"/>
                </w:pPr>
              </w:p>
              <w:p w:rsidR="008A2CF3" w:rsidRDefault="008A2CF3" w:rsidP="00EF6146">
                <w:pPr>
                  <w:jc w:val="right"/>
                </w:pPr>
              </w:p>
              <w:p w:rsidR="008A2CF3" w:rsidRDefault="008A2CF3" w:rsidP="00EF6146">
                <w:pPr>
                  <w:jc w:val="right"/>
                </w:pPr>
              </w:p>
              <w:p w:rsidR="008A2CF3" w:rsidRDefault="008A2CF3" w:rsidP="00EF6146">
                <w:pPr>
                  <w:jc w:val="right"/>
                </w:pPr>
              </w:p>
              <w:p w:rsidR="008A2CF3" w:rsidRDefault="008A2CF3" w:rsidP="00EF6146">
                <w:pPr>
                  <w:jc w:val="right"/>
                </w:pPr>
              </w:p>
              <w:p w:rsidR="008A2CF3" w:rsidRPr="000575E4" w:rsidRDefault="008A2CF3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8A2CF3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8A2CF3" w:rsidRPr="0061041F" w:rsidRDefault="008A2CF3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 wp14:anchorId="3F7FD827" wp14:editId="2694146E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8A2CF3" w:rsidRPr="00866D23" w:rsidRDefault="008A2CF3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8A2CF3" w:rsidRDefault="008A2CF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8A2CF3" w:rsidRDefault="008A2CF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8A2CF3" w:rsidRDefault="008A2CF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8A2CF3" w:rsidRDefault="008A2CF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8A2CF3" w:rsidRDefault="008A2CF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8A2CF3" w:rsidRPr="000575E4" w:rsidRDefault="008A2CF3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8A2CF3" w:rsidRPr="0061041F">
      <w:trPr>
        <w:trHeight w:hRule="exact" w:val="2342"/>
        <w:jc w:val="right"/>
      </w:trPr>
      <w:tc>
        <w:tcPr>
          <w:tcW w:w="9752" w:type="dxa"/>
        </w:tcPr>
        <w:p w:rsidR="008A2CF3" w:rsidRPr="0061041F" w:rsidRDefault="008A2CF3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 wp14:anchorId="28384142" wp14:editId="112C3BF3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A2CF3" w:rsidRPr="00866D23" w:rsidRDefault="008A2CF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8A2CF3" w:rsidRPr="00EF6146" w:rsidRDefault="008A2CF3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CF3" w:rsidRDefault="008A2CF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8A2CF3" w:rsidRDefault="008A2CF3" w:rsidP="00BD2E91">
                <w:pPr>
                  <w:jc w:val="right"/>
                </w:pPr>
              </w:p>
              <w:p w:rsidR="008A2CF3" w:rsidRDefault="008A2CF3" w:rsidP="00BD2E91">
                <w:pPr>
                  <w:jc w:val="right"/>
                </w:pPr>
              </w:p>
              <w:p w:rsidR="008A2CF3" w:rsidRDefault="008A2CF3" w:rsidP="00BD2E91">
                <w:pPr>
                  <w:jc w:val="right"/>
                </w:pPr>
              </w:p>
              <w:p w:rsidR="008A2CF3" w:rsidRDefault="008A2CF3" w:rsidP="00BD2E91">
                <w:pPr>
                  <w:jc w:val="right"/>
                </w:pPr>
              </w:p>
              <w:p w:rsidR="008A2CF3" w:rsidRDefault="008A2CF3" w:rsidP="00BD2E91">
                <w:pPr>
                  <w:jc w:val="right"/>
                </w:pPr>
              </w:p>
              <w:p w:rsidR="008A2CF3" w:rsidRDefault="008A2CF3" w:rsidP="00BD2E91">
                <w:pPr>
                  <w:jc w:val="right"/>
                </w:pPr>
              </w:p>
              <w:p w:rsidR="008A2CF3" w:rsidRPr="000575E4" w:rsidRDefault="008A2CF3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8A2CF3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8A2CF3" w:rsidRPr="0061041F" w:rsidRDefault="008A2CF3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 wp14:anchorId="30DD058B" wp14:editId="2A2A6A5B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8A2CF3" w:rsidRPr="00866D23" w:rsidRDefault="008A2CF3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8A2CF3" w:rsidRDefault="008A2CF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8A2CF3" w:rsidRDefault="008A2CF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8A2CF3" w:rsidRDefault="008A2CF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8A2CF3" w:rsidRDefault="008A2CF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8A2CF3" w:rsidRDefault="008A2CF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8A2CF3" w:rsidRPr="000575E4" w:rsidRDefault="008A2CF3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8A2CF3" w:rsidRPr="0061041F">
      <w:trPr>
        <w:trHeight w:hRule="exact" w:val="2342"/>
        <w:jc w:val="right"/>
      </w:trPr>
      <w:tc>
        <w:tcPr>
          <w:tcW w:w="9752" w:type="dxa"/>
        </w:tcPr>
        <w:p w:rsidR="008A2CF3" w:rsidRPr="0061041F" w:rsidRDefault="008A2CF3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 wp14:anchorId="69048AE1" wp14:editId="6E50BD04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8A2CF3" w:rsidRPr="00866D23" w:rsidRDefault="008A2CF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8A2CF3" w:rsidRPr="000575E4" w:rsidRDefault="008A2CF3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8A2CF3" w:rsidRPr="0061041F">
      <w:tc>
        <w:tcPr>
          <w:tcW w:w="9752" w:type="dxa"/>
        </w:tcPr>
        <w:p w:rsidR="008A2CF3" w:rsidRPr="0061041F" w:rsidRDefault="008A2CF3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 wp14:anchorId="2A703625" wp14:editId="2DD9EE4D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8A2CF3" w:rsidRDefault="008A2CF3"/>
  <w:p w:rsidR="008A2CF3" w:rsidRDefault="008A2CF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CF3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022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8CBBCC34-2EAB-41FF-8E67-5C06316BD5B4}"/>
</file>

<file path=customXml/itemProps2.xml><?xml version="1.0" encoding="utf-8"?>
<ds:datastoreItem xmlns:ds="http://schemas.openxmlformats.org/officeDocument/2006/customXml" ds:itemID="{385C7D4E-582A-4444-AD44-3FD632A8172F}"/>
</file>

<file path=customXml/itemProps3.xml><?xml version="1.0" encoding="utf-8"?>
<ds:datastoreItem xmlns:ds="http://schemas.openxmlformats.org/officeDocument/2006/customXml" ds:itemID="{08E40A69-C0B4-4B04-9001-C054A3A7ACE7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18</TotalTime>
  <Pages>2</Pages>
  <Words>217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1421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Kea Sape</cp:lastModifiedBy>
  <cp:revision>7</cp:revision>
  <cp:lastPrinted>2012-01-03T09:35:00Z</cp:lastPrinted>
  <dcterms:created xsi:type="dcterms:W3CDTF">2012-03-13T15:08:00Z</dcterms:created>
  <dcterms:modified xsi:type="dcterms:W3CDTF">2012-06-19T13:22:00Z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176600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